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13383" w14:textId="0BFD76DE" w:rsidR="005529ED" w:rsidRDefault="005529ED" w:rsidP="005529ED">
      <w:pPr>
        <w:rPr>
          <w:lang w:val="nl-NL"/>
        </w:rPr>
      </w:pPr>
      <w:r>
        <w:t xml:space="preserve">Aan: </w:t>
      </w:r>
      <w:hyperlink r:id="rId5">
        <w:r w:rsidRPr="227C0A21">
          <w:rPr>
            <w:rStyle w:val="Hyperlink"/>
          </w:rPr>
          <w:t>josaphat@perspective.brussels</w:t>
        </w:r>
        <w:r w:rsidRPr="227C0A21">
          <w:rPr>
            <w:rStyle w:val="Hyperlink"/>
            <w:lang w:val="nl-NL"/>
          </w:rPr>
          <w:t> </w:t>
        </w:r>
      </w:hyperlink>
    </w:p>
    <w:p w14:paraId="59053B22" w14:textId="14D92802" w:rsidR="52A31537" w:rsidRDefault="52A31537" w:rsidP="227C0A21">
      <w:pPr>
        <w:rPr>
          <w:lang w:val="nl-NL"/>
        </w:rPr>
      </w:pPr>
      <w:r w:rsidRPr="227C0A21">
        <w:rPr>
          <w:lang w:val="nl-NL"/>
        </w:rPr>
        <w:t xml:space="preserve">CC: </w:t>
      </w:r>
      <w:hyperlink r:id="rId6">
        <w:r w:rsidRPr="227C0A21">
          <w:rPr>
            <w:rStyle w:val="Hyperlink"/>
            <w:lang w:val="nl-NL"/>
          </w:rPr>
          <w:t>info@bral.brussels</w:t>
        </w:r>
      </w:hyperlink>
      <w:r w:rsidRPr="227C0A21">
        <w:rPr>
          <w:lang w:val="nl-NL"/>
        </w:rPr>
        <w:t xml:space="preserve"> </w:t>
      </w:r>
    </w:p>
    <w:p w14:paraId="672A6659" w14:textId="77777777" w:rsidR="005529ED" w:rsidRDefault="005529ED" w:rsidP="005529ED"/>
    <w:p w14:paraId="27F7ED4E" w14:textId="77777777" w:rsidR="005529ED" w:rsidRDefault="005529ED" w:rsidP="005529ED">
      <w:r w:rsidRPr="005529ED">
        <w:t xml:space="preserve">Perspective.brussels, </w:t>
      </w:r>
    </w:p>
    <w:p w14:paraId="6B49EA40" w14:textId="77777777" w:rsidR="005529ED" w:rsidRDefault="005529ED" w:rsidP="005529ED">
      <w:r w:rsidRPr="005529ED">
        <w:t xml:space="preserve">Naamsestraat 59, </w:t>
      </w:r>
    </w:p>
    <w:p w14:paraId="4EE27991" w14:textId="77777777" w:rsidR="005529ED" w:rsidRDefault="005529ED" w:rsidP="005529ED">
      <w:r w:rsidRPr="005529ED">
        <w:t>1000 Brussel </w:t>
      </w:r>
    </w:p>
    <w:p w14:paraId="0A37501D" w14:textId="77777777" w:rsidR="005529ED" w:rsidRPr="001A7C14" w:rsidRDefault="005529ED" w:rsidP="005529ED">
      <w:pPr>
        <w:rPr>
          <w:lang w:val="nl-NL"/>
        </w:rPr>
      </w:pPr>
    </w:p>
    <w:p w14:paraId="7941CE9F" w14:textId="2833A480" w:rsidR="005529ED" w:rsidRDefault="005529ED" w:rsidP="005529ED">
      <w:r>
        <w:t>Onderwerp: Bezwaarschrift openbaar onderzoek Richtplan van Aanleg Josaphat</w:t>
      </w:r>
      <w:r w:rsidR="03344261">
        <w:t xml:space="preserve"> bis</w:t>
      </w:r>
    </w:p>
    <w:p w14:paraId="5DAB6C7B" w14:textId="77777777" w:rsidR="005529ED" w:rsidRDefault="005529ED" w:rsidP="005529ED">
      <w:pPr>
        <w:rPr>
          <w:iCs/>
        </w:rPr>
      </w:pPr>
    </w:p>
    <w:p w14:paraId="1E2A5488" w14:textId="77777777" w:rsidR="005529ED" w:rsidRDefault="005529ED" w:rsidP="005529ED">
      <w:pPr>
        <w:rPr>
          <w:iCs/>
        </w:rPr>
      </w:pPr>
      <w:r>
        <w:rPr>
          <w:iCs/>
        </w:rPr>
        <w:t xml:space="preserve">Beste, </w:t>
      </w:r>
    </w:p>
    <w:p w14:paraId="02EB378F" w14:textId="77777777" w:rsidR="005529ED" w:rsidRDefault="005529ED" w:rsidP="005529ED">
      <w:pPr>
        <w:rPr>
          <w:iCs/>
        </w:rPr>
      </w:pPr>
    </w:p>
    <w:p w14:paraId="27125D47" w14:textId="470320A2" w:rsidR="005529ED" w:rsidRDefault="005529ED" w:rsidP="005529ED">
      <w:r>
        <w:t xml:space="preserve">Ik </w:t>
      </w:r>
      <w:r w:rsidR="3B86B627">
        <w:t xml:space="preserve">wil graag als geëngageerde burger reageren op </w:t>
      </w:r>
      <w:r>
        <w:t>het Richtplan van Aanleg Josapha</w:t>
      </w:r>
      <w:r w:rsidR="4A724305">
        <w:t>t</w:t>
      </w:r>
      <w:r>
        <w:t xml:space="preserve"> dat</w:t>
      </w:r>
      <w:r w:rsidR="7FB683A5">
        <w:t xml:space="preserve"> in openbaar onderzoek is tot </w:t>
      </w:r>
      <w:r>
        <w:t>25 november</w:t>
      </w:r>
      <w:r w:rsidR="3B454FD8">
        <w:t xml:space="preserve"> 2021</w:t>
      </w:r>
      <w:r>
        <w:t xml:space="preserve">. </w:t>
      </w:r>
    </w:p>
    <w:p w14:paraId="6FD67642" w14:textId="275D4AC8" w:rsidR="227C0A21" w:rsidRDefault="227C0A21" w:rsidP="227C0A21"/>
    <w:p w14:paraId="2D0E5337" w14:textId="4F460214" w:rsidR="7C770A62" w:rsidRDefault="7C770A62" w:rsidP="227C0A21">
      <w:r>
        <w:t>Het plan dat nu voorligt</w:t>
      </w:r>
      <w:r w:rsidR="2FD928E7">
        <w:t>,</w:t>
      </w:r>
      <w:r>
        <w:t xml:space="preserve"> bevat weinig fundamentele veranderingen ten opzichte van het vorige richtplan uit 2019. Dit is ontgoochelend, want tijdens het </w:t>
      </w:r>
      <w:r w:rsidR="55E718B9">
        <w:t xml:space="preserve">vorige </w:t>
      </w:r>
      <w:r>
        <w:t xml:space="preserve">openbaar onderzoek </w:t>
      </w:r>
      <w:r w:rsidR="7CD55ECE">
        <w:t>kwam er op dat plan</w:t>
      </w:r>
      <w:r>
        <w:t xml:space="preserve"> nochtans felle kritiek</w:t>
      </w:r>
      <w:r w:rsidR="56BF954A">
        <w:t>.</w:t>
      </w:r>
      <w:r>
        <w:t xml:space="preserve"> </w:t>
      </w:r>
      <w:r w:rsidR="7A81A4F4">
        <w:t>I</w:t>
      </w:r>
      <w:r w:rsidR="065F2C87">
        <w:t>k ben van mening dat de wijzigingen van het plan niet voldoende zijn</w:t>
      </w:r>
      <w:r w:rsidR="754E94B5">
        <w:t xml:space="preserve"> en ik vraag dan ook een radicaal nieuw plan voor de Josaphatsite</w:t>
      </w:r>
      <w:r w:rsidR="4E11722E">
        <w:t xml:space="preserve"> volgens de principes van het </w:t>
      </w:r>
      <w:hyperlink r:id="rId7">
        <w:r w:rsidR="4E11722E" w:rsidRPr="227C0A21">
          <w:rPr>
            <w:rStyle w:val="Hyperlink"/>
            <w:b/>
            <w:bCs/>
          </w:rPr>
          <w:t>Manifest</w:t>
        </w:r>
        <w:r w:rsidR="73D4D4C0" w:rsidRPr="227C0A21">
          <w:rPr>
            <w:rStyle w:val="Hyperlink"/>
            <w:b/>
            <w:bCs/>
          </w:rPr>
          <w:t>o</w:t>
        </w:r>
        <w:r w:rsidR="4E11722E" w:rsidRPr="227C0A21">
          <w:rPr>
            <w:rStyle w:val="Hyperlink"/>
            <w:b/>
            <w:bCs/>
          </w:rPr>
          <w:t xml:space="preserve"> Plan B Josaphat</w:t>
        </w:r>
      </w:hyperlink>
      <w:r w:rsidR="065F2C87">
        <w:t xml:space="preserve">. </w:t>
      </w:r>
    </w:p>
    <w:p w14:paraId="77826D9A" w14:textId="3324DF61" w:rsidR="227C0A21" w:rsidRDefault="227C0A21" w:rsidP="227C0A21"/>
    <w:p w14:paraId="182C09E7" w14:textId="25CC1EA3" w:rsidR="33005779" w:rsidRDefault="33005779" w:rsidP="227C0A21">
      <w:r>
        <w:t xml:space="preserve">Dit zijn mijn bezwaren op het plan: </w:t>
      </w:r>
    </w:p>
    <w:p w14:paraId="5B285917" w14:textId="23A11E55" w:rsidR="227C0A21" w:rsidRDefault="227C0A21" w:rsidP="227C0A21"/>
    <w:p w14:paraId="4C4F1BCB" w14:textId="7FB88243" w:rsidR="5AF20C98" w:rsidRDefault="5AF20C98" w:rsidP="227C0A21">
      <w:pPr>
        <w:pStyle w:val="Lijstalinea"/>
        <w:numPr>
          <w:ilvl w:val="0"/>
          <w:numId w:val="1"/>
        </w:numPr>
        <w:rPr>
          <w:rFonts w:eastAsia="Open Sans" w:cs="Open Sans"/>
          <w:b/>
          <w:bCs/>
          <w:szCs w:val="22"/>
        </w:rPr>
      </w:pPr>
      <w:r>
        <w:t>Het ‘biopark’ van 1,28 hectare is te klein</w:t>
      </w:r>
      <w:r w:rsidR="7D71358C">
        <w:t xml:space="preserve"> om de huidige biodiversiteit in </w:t>
      </w:r>
      <w:r w:rsidR="214AF199">
        <w:t xml:space="preserve">haar waarde </w:t>
      </w:r>
      <w:r w:rsidR="7D71358C">
        <w:t>te laten</w:t>
      </w:r>
      <w:r>
        <w:t xml:space="preserve">. </w:t>
      </w:r>
      <w:r w:rsidR="65D23B0C">
        <w:t xml:space="preserve">Minder soorten zullen overblijven en ook trekvogels zullen een rustpunt minder hebben op hun route. </w:t>
      </w:r>
      <w:r w:rsidR="474D44BE" w:rsidRPr="227C0A21">
        <w:rPr>
          <w:b/>
          <w:bCs/>
        </w:rPr>
        <w:t xml:space="preserve">Ik wil dat de plannen voorzien in </w:t>
      </w:r>
      <w:r w:rsidR="036D690E" w:rsidRPr="227C0A21">
        <w:rPr>
          <w:b/>
          <w:bCs/>
        </w:rPr>
        <w:t>één aane</w:t>
      </w:r>
      <w:r w:rsidR="6D59C54F" w:rsidRPr="227C0A21">
        <w:rPr>
          <w:b/>
          <w:bCs/>
        </w:rPr>
        <w:t>e</w:t>
      </w:r>
      <w:r w:rsidR="036D690E" w:rsidRPr="227C0A21">
        <w:rPr>
          <w:b/>
          <w:bCs/>
        </w:rPr>
        <w:t>ngesloten ‘biopark’ van 14 hectare.</w:t>
      </w:r>
      <w:r w:rsidR="57D10C4E" w:rsidRPr="227C0A21">
        <w:rPr>
          <w:b/>
          <w:bCs/>
        </w:rPr>
        <w:t xml:space="preserve"> </w:t>
      </w:r>
      <w:r w:rsidR="57D10C4E">
        <w:t>Ik refereer naar Marc Peeters, expert in de biodiversiteit bij het Koninklijk Instituut voor Natuurwetenschappen die stelt: “</w:t>
      </w:r>
      <w:r w:rsidR="57D10C4E" w:rsidRPr="227C0A21">
        <w:rPr>
          <w:i/>
          <w:iCs/>
        </w:rPr>
        <w:t>Relatief gezien is de friche Josaphat een gebied dat rijker is in biodiversiteit dan sommige zones in de Hoge Venen of het Zoniënwoud, nochtans twee natuurmonumenten. (...) Niemand die bij zinnen is, zou het in zijn hoofd halen om te gaan bouwen in het midden van de Hoge Venen.</w:t>
      </w:r>
      <w:r w:rsidR="57D10C4E">
        <w:t>”</w:t>
      </w:r>
    </w:p>
    <w:p w14:paraId="090F70B5" w14:textId="5F9BC83C" w:rsidR="5329DA60" w:rsidRDefault="5329DA60" w:rsidP="227C0A21">
      <w:pPr>
        <w:pStyle w:val="Lijstalinea"/>
        <w:numPr>
          <w:ilvl w:val="0"/>
          <w:numId w:val="1"/>
        </w:numPr>
        <w:rPr>
          <w:rFonts w:eastAsia="Open Sans" w:cs="Open Sans"/>
          <w:szCs w:val="22"/>
        </w:rPr>
      </w:pPr>
      <w:r>
        <w:t>Het is net op de locatie van de geplande wooncampus dat de meeste diersoorten</w:t>
      </w:r>
      <w:r w:rsidR="240F87F2">
        <w:t xml:space="preserve"> (75%)</w:t>
      </w:r>
      <w:r>
        <w:t xml:space="preserve"> werden waargenomen. Er loopt al een procedure om een ontwikkelaar aan te stellen</w:t>
      </w:r>
      <w:r w:rsidR="65D96B6A">
        <w:t xml:space="preserve"> voor de wooncampus, maar </w:t>
      </w:r>
      <w:r w:rsidR="65D96B6A" w:rsidRPr="227C0A21">
        <w:rPr>
          <w:b/>
          <w:bCs/>
        </w:rPr>
        <w:t>ik wil dat de regering die procedure stopzet</w:t>
      </w:r>
      <w:r w:rsidR="65D96B6A">
        <w:t xml:space="preserve">. </w:t>
      </w:r>
      <w:r w:rsidR="7061AD0E">
        <w:t>Dit kan</w:t>
      </w:r>
      <w:r w:rsidR="48C6D552">
        <w:t xml:space="preserve"> ze</w:t>
      </w:r>
      <w:r w:rsidR="7061AD0E">
        <w:t xml:space="preserve">, want de wet inzake overheidsopdrachten (art. 85) stelt dat overheden altijd het recht hebben om een procedure stop te zetten. </w:t>
      </w:r>
    </w:p>
    <w:p w14:paraId="4E057138" w14:textId="646AAD72" w:rsidR="7B99D99A" w:rsidRDefault="7B99D99A" w:rsidP="227C0A21">
      <w:pPr>
        <w:pStyle w:val="Lijstalinea"/>
        <w:numPr>
          <w:ilvl w:val="0"/>
          <w:numId w:val="1"/>
        </w:numPr>
        <w:rPr>
          <w:rFonts w:eastAsia="Open Sans" w:cs="Open Sans"/>
          <w:szCs w:val="22"/>
        </w:rPr>
      </w:pPr>
      <w:r>
        <w:t>Het taludbos ten noorden van het biopark moet volgens de plannen plaatsmaken voor woningen. Het is niet logisch om deze ‘corridor’</w:t>
      </w:r>
      <w:r w:rsidR="4F2D6BB6">
        <w:t xml:space="preserve"> </w:t>
      </w:r>
      <w:r w:rsidR="3AC8D8F5">
        <w:t>van spoorwegbermen te</w:t>
      </w:r>
      <w:r>
        <w:t xml:space="preserve">n het noorden van het biopark </w:t>
      </w:r>
      <w:r w:rsidR="3EAE2F45">
        <w:t>te doorbreken</w:t>
      </w:r>
      <w:r w:rsidR="0F4BF92A">
        <w:t xml:space="preserve">. </w:t>
      </w:r>
      <w:r w:rsidR="3F72AB90">
        <w:t xml:space="preserve">De spoorwegbermen maken deel uit van de aanwezige biodiversiteit en vervolledigen de interessante mix aan biotopen. </w:t>
      </w:r>
      <w:r w:rsidR="2606A27B" w:rsidRPr="227C0A21">
        <w:rPr>
          <w:b/>
          <w:bCs/>
        </w:rPr>
        <w:t xml:space="preserve">Ik wil dat </w:t>
      </w:r>
      <w:r w:rsidR="0F4BF92A" w:rsidRPr="227C0A21">
        <w:rPr>
          <w:b/>
          <w:bCs/>
        </w:rPr>
        <w:t>het taludbos integraal beho</w:t>
      </w:r>
      <w:r w:rsidR="34319588" w:rsidRPr="227C0A21">
        <w:rPr>
          <w:b/>
          <w:bCs/>
        </w:rPr>
        <w:t xml:space="preserve">uden blijft </w:t>
      </w:r>
      <w:r w:rsidR="6D24C380" w:rsidRPr="227C0A21">
        <w:rPr>
          <w:b/>
          <w:bCs/>
        </w:rPr>
        <w:t xml:space="preserve">zodat de ecologische link </w:t>
      </w:r>
      <w:r w:rsidR="2C78489D" w:rsidRPr="227C0A21">
        <w:rPr>
          <w:b/>
          <w:bCs/>
        </w:rPr>
        <w:t>niet wordt doorbroken</w:t>
      </w:r>
      <w:r w:rsidR="6D24C380" w:rsidRPr="227C0A21">
        <w:rPr>
          <w:b/>
          <w:bCs/>
        </w:rPr>
        <w:t>.</w:t>
      </w:r>
    </w:p>
    <w:p w14:paraId="3A719E28" w14:textId="392BFBBE" w:rsidR="11D324E8" w:rsidRDefault="11D324E8" w:rsidP="227C0A21">
      <w:pPr>
        <w:pStyle w:val="Lijstalinea"/>
        <w:numPr>
          <w:ilvl w:val="0"/>
          <w:numId w:val="1"/>
        </w:numPr>
        <w:rPr>
          <w:rFonts w:eastAsia="Open Sans" w:cs="Open Sans"/>
          <w:szCs w:val="22"/>
        </w:rPr>
      </w:pPr>
      <w:r>
        <w:t>De plannen</w:t>
      </w:r>
      <w:r w:rsidR="0F591EBF">
        <w:t xml:space="preserve"> doen de verharding (</w:t>
      </w:r>
      <w:r w:rsidR="3511A005">
        <w:t xml:space="preserve">ondoordringbare, </w:t>
      </w:r>
      <w:r w:rsidR="0F591EBF">
        <w:t xml:space="preserve">gebetonneerde grond) toenemen van </w:t>
      </w:r>
      <w:r w:rsidR="5045EECF">
        <w:t>35,9 procent</w:t>
      </w:r>
      <w:r w:rsidR="6A4BD74F">
        <w:t xml:space="preserve"> </w:t>
      </w:r>
      <w:r w:rsidR="5045EECF">
        <w:t xml:space="preserve">naar 57,4 procent. </w:t>
      </w:r>
      <w:r w:rsidR="7417FC91">
        <w:t xml:space="preserve">Men kiest </w:t>
      </w:r>
      <w:r w:rsidR="536A6F2A">
        <w:t xml:space="preserve">ervoor </w:t>
      </w:r>
      <w:r w:rsidR="7417FC91">
        <w:t xml:space="preserve">om vooral te verharden </w:t>
      </w:r>
      <w:r>
        <w:t>waar het nu groen is</w:t>
      </w:r>
      <w:r w:rsidR="15142E0A">
        <w:t xml:space="preserve">. </w:t>
      </w:r>
      <w:r w:rsidR="2F13B15A">
        <w:t>Maar d</w:t>
      </w:r>
      <w:r w:rsidR="7D268F78">
        <w:t>oor d</w:t>
      </w:r>
      <w:r w:rsidR="41F5DB9A">
        <w:t xml:space="preserve">e klimaatverandering </w:t>
      </w:r>
      <w:r w:rsidR="6D8AB603">
        <w:t xml:space="preserve">moeten we </w:t>
      </w:r>
      <w:r w:rsidR="2AB7B06A">
        <w:t>ons</w:t>
      </w:r>
      <w:r w:rsidR="41F5DB9A">
        <w:t xml:space="preserve"> </w:t>
      </w:r>
      <w:r w:rsidR="26F8193F">
        <w:t xml:space="preserve">dringend </w:t>
      </w:r>
      <w:r w:rsidR="41F5DB9A">
        <w:t>voorbereiden op meer waterlast</w:t>
      </w:r>
      <w:r w:rsidR="59099B3C">
        <w:t xml:space="preserve"> én stedelijke hittestress</w:t>
      </w:r>
      <w:r w:rsidR="41F5DB9A">
        <w:t>.</w:t>
      </w:r>
      <w:r w:rsidR="0614FDC7">
        <w:t xml:space="preserve"> </w:t>
      </w:r>
      <w:r w:rsidR="6DE95ADF">
        <w:t>W</w:t>
      </w:r>
      <w:r w:rsidR="0614FDC7">
        <w:t xml:space="preserve">ater </w:t>
      </w:r>
      <w:r w:rsidR="0614FDC7">
        <w:lastRenderedPageBreak/>
        <w:t xml:space="preserve">moet </w:t>
      </w:r>
      <w:r w:rsidR="21847DA7">
        <w:t xml:space="preserve">ook in de stad meer ruimte krijgen om </w:t>
      </w:r>
      <w:r w:rsidR="0C9BB8C4">
        <w:t xml:space="preserve">in de grond </w:t>
      </w:r>
      <w:r w:rsidR="7D29F31D">
        <w:t xml:space="preserve">te </w:t>
      </w:r>
      <w:r w:rsidR="0614FDC7">
        <w:t>dringen</w:t>
      </w:r>
      <w:r w:rsidR="7DB1F1F8">
        <w:t xml:space="preserve"> </w:t>
      </w:r>
      <w:r w:rsidR="0614FDC7">
        <w:t xml:space="preserve">én het verkoelende aspect </w:t>
      </w:r>
      <w:r w:rsidR="7E682E55">
        <w:t>ervan</w:t>
      </w:r>
      <w:r w:rsidR="0614FDC7">
        <w:t xml:space="preserve"> kan beter worden uitgespeeld. </w:t>
      </w:r>
      <w:r w:rsidR="45224DF2">
        <w:t>De site heeft het potentieel om de verkoeling doo</w:t>
      </w:r>
      <w:r w:rsidR="0B8D2A71">
        <w:t xml:space="preserve">r te trekken van buiten Brussel richting </w:t>
      </w:r>
      <w:r w:rsidR="29A74620">
        <w:t xml:space="preserve">het </w:t>
      </w:r>
      <w:r w:rsidR="0B8D2A71">
        <w:t xml:space="preserve">centrum. </w:t>
      </w:r>
      <w:r w:rsidR="0B8D2A71" w:rsidRPr="227C0A21">
        <w:rPr>
          <w:b/>
          <w:bCs/>
        </w:rPr>
        <w:t xml:space="preserve">Ik </w:t>
      </w:r>
      <w:r w:rsidR="625CEA5B" w:rsidRPr="227C0A21">
        <w:rPr>
          <w:b/>
          <w:bCs/>
        </w:rPr>
        <w:t>wil dat men op de Josaphatsite</w:t>
      </w:r>
      <w:r w:rsidR="0B8D2A71" w:rsidRPr="227C0A21">
        <w:rPr>
          <w:b/>
          <w:bCs/>
        </w:rPr>
        <w:t xml:space="preserve"> groen houd</w:t>
      </w:r>
      <w:r w:rsidR="1DA7E7CA" w:rsidRPr="227C0A21">
        <w:rPr>
          <w:b/>
          <w:bCs/>
        </w:rPr>
        <w:t>t</w:t>
      </w:r>
      <w:r w:rsidR="0B8D2A71" w:rsidRPr="227C0A21">
        <w:rPr>
          <w:b/>
          <w:bCs/>
        </w:rPr>
        <w:t xml:space="preserve"> waar het groen is en bouw</w:t>
      </w:r>
      <w:r w:rsidR="42AA8F0F" w:rsidRPr="227C0A21">
        <w:rPr>
          <w:b/>
          <w:bCs/>
        </w:rPr>
        <w:t>t</w:t>
      </w:r>
      <w:r w:rsidR="0B8D2A71" w:rsidRPr="227C0A21">
        <w:rPr>
          <w:b/>
          <w:bCs/>
        </w:rPr>
        <w:t xml:space="preserve"> waar het al grijs is.</w:t>
      </w:r>
    </w:p>
    <w:p w14:paraId="04E755A5" w14:textId="77777777" w:rsidR="00110135" w:rsidRPr="00110135" w:rsidRDefault="5416AD68" w:rsidP="005529ED">
      <w:pPr>
        <w:pStyle w:val="Lijstalinea"/>
        <w:numPr>
          <w:ilvl w:val="0"/>
          <w:numId w:val="1"/>
        </w:numPr>
        <w:rPr>
          <w:rFonts w:eastAsia="Open Sans" w:cs="Open Sans"/>
          <w:szCs w:val="22"/>
        </w:rPr>
      </w:pPr>
      <w:r>
        <w:t xml:space="preserve">De huidige plannen </w:t>
      </w:r>
      <w:r w:rsidR="6FF728E1">
        <w:t xml:space="preserve">dienen om </w:t>
      </w:r>
      <w:r>
        <w:t>de hoge woonnood in Brussel</w:t>
      </w:r>
      <w:r w:rsidR="4F499B7A">
        <w:t xml:space="preserve"> te</w:t>
      </w:r>
      <w:r>
        <w:t xml:space="preserve"> lenigen.</w:t>
      </w:r>
      <w:r w:rsidR="1A9B3929">
        <w:t xml:space="preserve"> Dit is inderdaad een prangend probleem</w:t>
      </w:r>
      <w:r w:rsidR="446CC2EF">
        <w:t xml:space="preserve">, maar er </w:t>
      </w:r>
      <w:r w:rsidR="023FE414">
        <w:t xml:space="preserve">zijn </w:t>
      </w:r>
      <w:r w:rsidR="446CC2EF">
        <w:t xml:space="preserve">andere oplossingen </w:t>
      </w:r>
      <w:r w:rsidR="664053EC">
        <w:t xml:space="preserve">dan te bouwen </w:t>
      </w:r>
      <w:r w:rsidR="4B4AA043">
        <w:t>in het groen.</w:t>
      </w:r>
      <w:r w:rsidR="446CC2EF">
        <w:t xml:space="preserve"> </w:t>
      </w:r>
      <w:r w:rsidR="043CE879">
        <w:t>I</w:t>
      </w:r>
      <w:r w:rsidR="043CE879" w:rsidRPr="227C0A21">
        <w:rPr>
          <w:b/>
          <w:bCs/>
        </w:rPr>
        <w:t xml:space="preserve">k </w:t>
      </w:r>
      <w:r w:rsidR="17763AE2" w:rsidRPr="227C0A21">
        <w:rPr>
          <w:b/>
          <w:bCs/>
        </w:rPr>
        <w:t xml:space="preserve">wil </w:t>
      </w:r>
      <w:r w:rsidR="043CE879" w:rsidRPr="227C0A21">
        <w:rPr>
          <w:b/>
          <w:bCs/>
        </w:rPr>
        <w:t xml:space="preserve">dat </w:t>
      </w:r>
      <w:r w:rsidR="35326925" w:rsidRPr="227C0A21">
        <w:rPr>
          <w:b/>
          <w:bCs/>
        </w:rPr>
        <w:t xml:space="preserve">men </w:t>
      </w:r>
      <w:r w:rsidR="043CE879" w:rsidRPr="227C0A21">
        <w:rPr>
          <w:b/>
          <w:bCs/>
        </w:rPr>
        <w:t>de perimeter van het RPA Josaphat uitbreid</w:t>
      </w:r>
      <w:r w:rsidR="242DFE32" w:rsidRPr="227C0A21">
        <w:rPr>
          <w:b/>
          <w:bCs/>
        </w:rPr>
        <w:t>t</w:t>
      </w:r>
      <w:r w:rsidR="043CE879">
        <w:t>, zodat percelen die in publieke handen zijn</w:t>
      </w:r>
      <w:r w:rsidR="5752E851">
        <w:t xml:space="preserve"> en</w:t>
      </w:r>
      <w:r w:rsidR="3B4FF6EE">
        <w:t xml:space="preserve"> gebouwen</w:t>
      </w:r>
      <w:r w:rsidR="5752E851">
        <w:t xml:space="preserve"> </w:t>
      </w:r>
      <w:r w:rsidR="043CE879">
        <w:t>die leegstaan</w:t>
      </w:r>
      <w:r w:rsidR="11C30C17">
        <w:t xml:space="preserve"> of leeg komen te staan</w:t>
      </w:r>
      <w:r w:rsidR="6E9EDC45">
        <w:t xml:space="preserve"> op en nabij de Leopold III-laan</w:t>
      </w:r>
      <w:r w:rsidR="043CE879">
        <w:t xml:space="preserve"> kunnen </w:t>
      </w:r>
      <w:r w:rsidR="2754C6C6">
        <w:t>dienen</w:t>
      </w:r>
      <w:r w:rsidR="1C4BFC11">
        <w:t xml:space="preserve"> </w:t>
      </w:r>
      <w:r w:rsidR="2754C6C6">
        <w:t xml:space="preserve">om woningen </w:t>
      </w:r>
      <w:r w:rsidR="23B1FAB6">
        <w:t xml:space="preserve">van </w:t>
      </w:r>
      <w:r w:rsidR="2754C6C6">
        <w:t xml:space="preserve">te maken. Daarnaast </w:t>
      </w:r>
      <w:r w:rsidR="684C2B51">
        <w:t>kunnen we</w:t>
      </w:r>
      <w:r w:rsidR="2754C6C6">
        <w:t xml:space="preserve"> op </w:t>
      </w:r>
      <w:r w:rsidR="134106C1">
        <w:t xml:space="preserve">veel </w:t>
      </w:r>
      <w:r w:rsidR="2754C6C6">
        <w:t xml:space="preserve">andere plekken in Brussel woningen maken van kantoren. Tot slot </w:t>
      </w:r>
      <w:r w:rsidR="5A38C57C">
        <w:t xml:space="preserve">zal </w:t>
      </w:r>
      <w:r w:rsidR="445E89D5">
        <w:t>de bevolking</w:t>
      </w:r>
      <w:r w:rsidR="15E49A87">
        <w:t xml:space="preserve"> minder toenemen </w:t>
      </w:r>
      <w:r w:rsidR="445E89D5">
        <w:t>dan men 10 jaar geleden voorspelde. Het aantal woningen moet dus niet drastisch omhoog, ze moeten we</w:t>
      </w:r>
      <w:r w:rsidR="27983FF6">
        <w:t>l</w:t>
      </w:r>
      <w:r w:rsidR="445E89D5">
        <w:t xml:space="preserve"> betaalbaar</w:t>
      </w:r>
      <w:r w:rsidR="6F218A5F">
        <w:t xml:space="preserve"> en klimaatrobuust</w:t>
      </w:r>
      <w:r w:rsidR="445E89D5">
        <w:t xml:space="preserve"> worden. </w:t>
      </w:r>
      <w:r w:rsidR="0F4C69AD" w:rsidRPr="227C0A21">
        <w:rPr>
          <w:b/>
          <w:bCs/>
        </w:rPr>
        <w:t>Ik vind</w:t>
      </w:r>
      <w:r w:rsidR="7E2E441A" w:rsidRPr="227C0A21">
        <w:rPr>
          <w:b/>
          <w:bCs/>
        </w:rPr>
        <w:t xml:space="preserve"> </w:t>
      </w:r>
      <w:r w:rsidR="0F4C69AD" w:rsidRPr="227C0A21">
        <w:rPr>
          <w:b/>
          <w:bCs/>
        </w:rPr>
        <w:t xml:space="preserve">dat </w:t>
      </w:r>
      <w:r w:rsidR="24A3F73A" w:rsidRPr="227C0A21">
        <w:rPr>
          <w:b/>
          <w:bCs/>
        </w:rPr>
        <w:t>de overheid de publiek</w:t>
      </w:r>
      <w:r w:rsidR="5F9FAC02" w:rsidRPr="227C0A21">
        <w:rPr>
          <w:b/>
          <w:bCs/>
        </w:rPr>
        <w:t>e</w:t>
      </w:r>
      <w:r w:rsidR="24A3F73A" w:rsidRPr="227C0A21">
        <w:rPr>
          <w:b/>
          <w:bCs/>
        </w:rPr>
        <w:t xml:space="preserve"> grond publiek moet houden en</w:t>
      </w:r>
      <w:r w:rsidR="071D36D8" w:rsidRPr="227C0A21">
        <w:rPr>
          <w:b/>
          <w:bCs/>
        </w:rPr>
        <w:t xml:space="preserve"> dat ze</w:t>
      </w:r>
      <w:r w:rsidR="24A3F73A" w:rsidRPr="227C0A21">
        <w:rPr>
          <w:b/>
          <w:bCs/>
        </w:rPr>
        <w:t xml:space="preserve"> absoluut prioriteit </w:t>
      </w:r>
      <w:r w:rsidR="138292E2" w:rsidRPr="227C0A21">
        <w:rPr>
          <w:b/>
          <w:bCs/>
        </w:rPr>
        <w:t xml:space="preserve">moet </w:t>
      </w:r>
      <w:r w:rsidR="24A3F73A" w:rsidRPr="227C0A21">
        <w:rPr>
          <w:b/>
          <w:bCs/>
        </w:rPr>
        <w:t>geven aan kwaliteitsvolle</w:t>
      </w:r>
      <w:r w:rsidR="77C1549C" w:rsidRPr="227C0A21">
        <w:rPr>
          <w:b/>
          <w:bCs/>
        </w:rPr>
        <w:t>,</w:t>
      </w:r>
      <w:r w:rsidR="24A3F73A" w:rsidRPr="227C0A21">
        <w:rPr>
          <w:b/>
          <w:bCs/>
        </w:rPr>
        <w:t xml:space="preserve"> sociale (60%) en betaalbare woningen</w:t>
      </w:r>
      <w:r w:rsidR="38690BC6" w:rsidRPr="227C0A21">
        <w:rPr>
          <w:b/>
          <w:bCs/>
        </w:rPr>
        <w:t xml:space="preserve"> (</w:t>
      </w:r>
      <w:r w:rsidR="37C4169B" w:rsidRPr="227C0A21">
        <w:rPr>
          <w:b/>
          <w:bCs/>
        </w:rPr>
        <w:t xml:space="preserve">bijvoorbeeld </w:t>
      </w:r>
      <w:r w:rsidR="0BD4F290" w:rsidRPr="227C0A21">
        <w:rPr>
          <w:b/>
          <w:bCs/>
        </w:rPr>
        <w:t xml:space="preserve">volgens het </w:t>
      </w:r>
      <w:r w:rsidR="38690BC6" w:rsidRPr="227C0A21">
        <w:rPr>
          <w:b/>
          <w:bCs/>
        </w:rPr>
        <w:t>C</w:t>
      </w:r>
      <w:r w:rsidR="12B9CF1E" w:rsidRPr="227C0A21">
        <w:rPr>
          <w:b/>
          <w:bCs/>
        </w:rPr>
        <w:t>ommunity LandTrust</w:t>
      </w:r>
      <w:r w:rsidR="3724ADCF" w:rsidRPr="227C0A21">
        <w:rPr>
          <w:b/>
          <w:bCs/>
        </w:rPr>
        <w:t>-model</w:t>
      </w:r>
      <w:r w:rsidR="38690BC6" w:rsidRPr="227C0A21">
        <w:rPr>
          <w:b/>
          <w:bCs/>
        </w:rPr>
        <w:t>)</w:t>
      </w:r>
      <w:r w:rsidR="0D1A6632" w:rsidRPr="227C0A21">
        <w:rPr>
          <w:b/>
          <w:bCs/>
        </w:rPr>
        <w:t xml:space="preserve">. </w:t>
      </w:r>
    </w:p>
    <w:p w14:paraId="6A05A809" w14:textId="79A20DCA" w:rsidR="005529ED" w:rsidRPr="00110135" w:rsidRDefault="00110135" w:rsidP="005529ED">
      <w:pPr>
        <w:pStyle w:val="Lijstalinea"/>
        <w:numPr>
          <w:ilvl w:val="0"/>
          <w:numId w:val="1"/>
        </w:numPr>
        <w:rPr>
          <w:rFonts w:eastAsia="Open Sans" w:cs="Open Sans"/>
          <w:szCs w:val="22"/>
        </w:rPr>
      </w:pPr>
      <w:r w:rsidRPr="00110135">
        <w:t>Als er gebouwd moet worden binnen de perimeter van het RPA, stel</w:t>
      </w:r>
      <w:r>
        <w:t xml:space="preserve"> ik</w:t>
      </w:r>
      <w:r w:rsidRPr="00110135">
        <w:t xml:space="preserve"> voor als eerste fase een stationswijk te ontwikkelen ten oosten van de sporen. (ten noorden va</w:t>
      </w:r>
      <w:r>
        <w:t>n het huidige industriegebied).</w:t>
      </w:r>
    </w:p>
    <w:p w14:paraId="58F8064D" w14:textId="77777777" w:rsidR="00110135" w:rsidRPr="00110135" w:rsidRDefault="00110135" w:rsidP="00110135">
      <w:pPr>
        <w:pStyle w:val="Lijstalinea"/>
        <w:rPr>
          <w:rFonts w:eastAsia="Open Sans" w:cs="Open Sans"/>
          <w:szCs w:val="22"/>
        </w:rPr>
      </w:pPr>
      <w:bookmarkStart w:id="0" w:name="_GoBack"/>
      <w:bookmarkEnd w:id="0"/>
    </w:p>
    <w:p w14:paraId="59FED86A" w14:textId="137DDB12" w:rsidR="1938A51A" w:rsidRDefault="1938A51A" w:rsidP="227C0A21">
      <w:pPr>
        <w:spacing w:line="259" w:lineRule="auto"/>
      </w:pPr>
      <w:r>
        <w:t>In het kort</w:t>
      </w:r>
      <w:r w:rsidR="04426073">
        <w:t xml:space="preserve"> mijn aanbevelingen</w:t>
      </w:r>
      <w:r>
        <w:t xml:space="preserve">: </w:t>
      </w:r>
    </w:p>
    <w:p w14:paraId="5A39BBE3" w14:textId="77777777" w:rsidR="005529ED" w:rsidRDefault="005529ED" w:rsidP="005529ED">
      <w:pPr>
        <w:rPr>
          <w:iCs/>
        </w:rPr>
      </w:pPr>
    </w:p>
    <w:p w14:paraId="56FBBDE8" w14:textId="77777777" w:rsidR="005529ED" w:rsidRPr="001A7C14" w:rsidRDefault="005529ED" w:rsidP="005529ED">
      <w:pPr>
        <w:numPr>
          <w:ilvl w:val="0"/>
          <w:numId w:val="4"/>
        </w:numPr>
      </w:pPr>
      <w:r w:rsidRPr="227C0A21">
        <w:t>Zet de wooncampus (de vroegere fase 1) stop </w:t>
      </w:r>
    </w:p>
    <w:p w14:paraId="5742233F" w14:textId="66933BDC" w:rsidR="005529ED" w:rsidRPr="001A7C14" w:rsidRDefault="005529ED" w:rsidP="227C0A21">
      <w:pPr>
        <w:numPr>
          <w:ilvl w:val="0"/>
          <w:numId w:val="4"/>
        </w:numPr>
      </w:pPr>
      <w:r w:rsidRPr="227C0A21">
        <w:t xml:space="preserve">Neem tijd en maak een écht nieuw RPA. Eentje volgens de principes van het </w:t>
      </w:r>
      <w:hyperlink r:id="rId8">
        <w:r w:rsidRPr="227C0A21">
          <w:rPr>
            <w:rStyle w:val="Hyperlink"/>
          </w:rPr>
          <w:t xml:space="preserve">manifesto plan </w:t>
        </w:r>
        <w:r w:rsidR="2EEC693D" w:rsidRPr="227C0A21">
          <w:rPr>
            <w:rStyle w:val="Hyperlink"/>
          </w:rPr>
          <w:t>B Josaphat</w:t>
        </w:r>
      </w:hyperlink>
    </w:p>
    <w:p w14:paraId="0D257D03" w14:textId="77777777" w:rsidR="005529ED" w:rsidRPr="001A7C14" w:rsidRDefault="005529ED" w:rsidP="005529ED">
      <w:pPr>
        <w:numPr>
          <w:ilvl w:val="0"/>
          <w:numId w:val="4"/>
        </w:numPr>
      </w:pPr>
      <w:r w:rsidRPr="227C0A21">
        <w:t>Houd groen waar het groen is en bouw waar het al grijs is </w:t>
      </w:r>
    </w:p>
    <w:p w14:paraId="2D5CDA3B" w14:textId="77777777" w:rsidR="005529ED" w:rsidRPr="001A7C14" w:rsidRDefault="005529ED" w:rsidP="005529ED">
      <w:pPr>
        <w:numPr>
          <w:ilvl w:val="0"/>
          <w:numId w:val="4"/>
        </w:numPr>
      </w:pPr>
      <w:r w:rsidRPr="227C0A21">
        <w:t>Maak één aaneengesloten ‘biopark’ van 14 ha (op de 34)  </w:t>
      </w:r>
    </w:p>
    <w:p w14:paraId="111F619D" w14:textId="77777777" w:rsidR="005529ED" w:rsidRPr="001A7C14" w:rsidRDefault="005529ED" w:rsidP="005529ED">
      <w:pPr>
        <w:numPr>
          <w:ilvl w:val="0"/>
          <w:numId w:val="4"/>
        </w:numPr>
      </w:pPr>
      <w:r w:rsidRPr="227C0A21">
        <w:t>Behoud het taludbos integraal </w:t>
      </w:r>
    </w:p>
    <w:p w14:paraId="12A1B6C2" w14:textId="77777777" w:rsidR="005529ED" w:rsidRPr="001A7C14" w:rsidRDefault="005529ED" w:rsidP="005529ED">
      <w:pPr>
        <w:pStyle w:val="Lijstalinea"/>
        <w:numPr>
          <w:ilvl w:val="0"/>
          <w:numId w:val="4"/>
        </w:numPr>
      </w:pPr>
      <w:r w:rsidRPr="227C0A21">
        <w:t>Breek uit je perimeter  </w:t>
      </w:r>
    </w:p>
    <w:p w14:paraId="27B67C2D" w14:textId="77777777" w:rsidR="005529ED" w:rsidRPr="001A7C14" w:rsidRDefault="005529ED" w:rsidP="005529ED">
      <w:pPr>
        <w:numPr>
          <w:ilvl w:val="0"/>
          <w:numId w:val="4"/>
        </w:numPr>
      </w:pPr>
      <w:r w:rsidRPr="227C0A21">
        <w:t>Hou publieke grond publiek en maak van 60% van de woningen sociale woningen. </w:t>
      </w:r>
    </w:p>
    <w:p w14:paraId="323C516D" w14:textId="77777777" w:rsidR="005529ED" w:rsidRPr="001A7C14" w:rsidRDefault="005529ED" w:rsidP="005529ED">
      <w:pPr>
        <w:numPr>
          <w:ilvl w:val="0"/>
          <w:numId w:val="4"/>
        </w:numPr>
      </w:pPr>
      <w:r w:rsidRPr="227C0A21">
        <w:t>Ontwikkel als eerste fase een stationswijk ten oosten van de sporen (ten noorden van het huidige industriegebied). </w:t>
      </w:r>
    </w:p>
    <w:p w14:paraId="0F09CE34" w14:textId="77777777" w:rsidR="005529ED" w:rsidRPr="005529ED" w:rsidRDefault="005529ED" w:rsidP="005529ED">
      <w:pPr>
        <w:pStyle w:val="Lijstalinea"/>
        <w:numPr>
          <w:ilvl w:val="0"/>
          <w:numId w:val="4"/>
        </w:numPr>
      </w:pPr>
      <w:r w:rsidRPr="227C0A21">
        <w:t>Zet (nog) meer in op de reconversie van kantoren  </w:t>
      </w:r>
    </w:p>
    <w:p w14:paraId="41C8F396" w14:textId="77777777" w:rsidR="005529ED" w:rsidRDefault="005529ED" w:rsidP="005529ED">
      <w:pPr>
        <w:rPr>
          <w:iCs/>
        </w:rPr>
      </w:pPr>
    </w:p>
    <w:p w14:paraId="76216A69" w14:textId="77777777" w:rsidR="00566AD7" w:rsidRDefault="005529ED" w:rsidP="005529ED">
      <w:pPr>
        <w:rPr>
          <w:iCs/>
        </w:rPr>
      </w:pPr>
      <w:r>
        <w:rPr>
          <w:iCs/>
        </w:rPr>
        <w:t xml:space="preserve">Ik hoop dat de betrokken overheden </w:t>
      </w:r>
      <w:r w:rsidRPr="005529ED">
        <w:rPr>
          <w:iCs/>
        </w:rPr>
        <w:t>rekening houd</w:t>
      </w:r>
      <w:r>
        <w:rPr>
          <w:iCs/>
        </w:rPr>
        <w:t>en</w:t>
      </w:r>
      <w:r w:rsidRPr="005529ED">
        <w:rPr>
          <w:iCs/>
        </w:rPr>
        <w:t xml:space="preserve"> met </w:t>
      </w:r>
      <w:r w:rsidR="00566AD7">
        <w:rPr>
          <w:iCs/>
        </w:rPr>
        <w:t>deze opmerkingen.</w:t>
      </w:r>
    </w:p>
    <w:p w14:paraId="7A174F47" w14:textId="77777777" w:rsidR="005529ED" w:rsidRDefault="00566AD7" w:rsidP="005529ED">
      <w:r w:rsidRPr="227C0A21">
        <w:rPr>
          <w:i/>
          <w:iCs/>
          <w:highlight w:val="yellow"/>
        </w:rPr>
        <w:t>Eventueel</w:t>
      </w:r>
      <w:r>
        <w:t>: I</w:t>
      </w:r>
      <w:r w:rsidR="005529ED">
        <w:t>k wens uitgenodigd te worden voor elke hoorzitting die te maken heeft met dit dossier.</w:t>
      </w:r>
    </w:p>
    <w:p w14:paraId="72A3D3EC" w14:textId="77777777" w:rsidR="005529ED" w:rsidRDefault="005529ED" w:rsidP="005529ED">
      <w:pPr>
        <w:rPr>
          <w:iCs/>
        </w:rPr>
      </w:pPr>
    </w:p>
    <w:p w14:paraId="7E91D0A7" w14:textId="77777777" w:rsidR="005529ED" w:rsidRDefault="005529ED" w:rsidP="005529ED">
      <w:pPr>
        <w:rPr>
          <w:iCs/>
        </w:rPr>
      </w:pPr>
      <w:r>
        <w:rPr>
          <w:iCs/>
        </w:rPr>
        <w:t>Hoogachtend,</w:t>
      </w:r>
    </w:p>
    <w:p w14:paraId="0D0B940D" w14:textId="77777777" w:rsidR="005529ED" w:rsidRDefault="005529ED" w:rsidP="005529ED">
      <w:pPr>
        <w:rPr>
          <w:iCs/>
        </w:rPr>
      </w:pPr>
    </w:p>
    <w:p w14:paraId="3F20D554" w14:textId="77777777" w:rsidR="005529ED" w:rsidRPr="005529ED" w:rsidRDefault="005529ED" w:rsidP="005529ED">
      <w:r>
        <w:rPr>
          <w:iCs/>
        </w:rPr>
        <w:t>[Voornaam Naam]</w:t>
      </w:r>
    </w:p>
    <w:p w14:paraId="328D9F63" w14:textId="413C2A3D" w:rsidR="6707A7F8" w:rsidRDefault="6707A7F8">
      <w:r>
        <w:t>[Adres]</w:t>
      </w:r>
    </w:p>
    <w:sectPr w:rsidR="6707A7F8">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AA5811" w16cex:dateUtc="2021-10-26T14:30:48.023Z"/>
</w16cex:commentsExtensible>
</file>

<file path=word/commentsIds.xml><?xml version="1.0" encoding="utf-8"?>
<w16cid:commentsIds xmlns:mc="http://schemas.openxmlformats.org/markup-compatibility/2006" xmlns:w16cid="http://schemas.microsoft.com/office/word/2016/wordml/cid" mc:Ignorable="w16cid">
  <w16cid:commentId w16cid:paraId="5943D915" w16cid:durableId="4DAA58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Roboto Slab">
    <w:altName w:val="Times New Roman"/>
    <w:charset w:val="00"/>
    <w:family w:val="auto"/>
    <w:pitch w:val="variable"/>
    <w:sig w:usb0="00000001" w:usb1="5000205B" w:usb2="00000020" w:usb3="00000000" w:csb0="0000019F" w:csb1="00000000"/>
  </w:font>
  <w:font w:name="Raleway">
    <w:panose1 w:val="00000000000000000000"/>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A66"/>
    <w:multiLevelType w:val="multilevel"/>
    <w:tmpl w:val="43E4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976EA"/>
    <w:multiLevelType w:val="multilevel"/>
    <w:tmpl w:val="5B8A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B2820"/>
    <w:multiLevelType w:val="multilevel"/>
    <w:tmpl w:val="FD46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44B29"/>
    <w:multiLevelType w:val="multilevel"/>
    <w:tmpl w:val="551A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7071B"/>
    <w:multiLevelType w:val="multilevel"/>
    <w:tmpl w:val="859A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84DD2"/>
    <w:multiLevelType w:val="hybridMultilevel"/>
    <w:tmpl w:val="61C66D76"/>
    <w:lvl w:ilvl="0" w:tplc="CF6279B2">
      <w:start w:val="1"/>
      <w:numFmt w:val="decimal"/>
      <w:lvlText w:val="%1."/>
      <w:lvlJc w:val="left"/>
      <w:pPr>
        <w:ind w:left="720" w:hanging="360"/>
      </w:pPr>
    </w:lvl>
    <w:lvl w:ilvl="1" w:tplc="347E38DE">
      <w:start w:val="1"/>
      <w:numFmt w:val="lowerLetter"/>
      <w:lvlText w:val="%2."/>
      <w:lvlJc w:val="left"/>
      <w:pPr>
        <w:ind w:left="1440" w:hanging="360"/>
      </w:pPr>
    </w:lvl>
    <w:lvl w:ilvl="2" w:tplc="FB3484F0">
      <w:start w:val="1"/>
      <w:numFmt w:val="lowerRoman"/>
      <w:lvlText w:val="%3."/>
      <w:lvlJc w:val="right"/>
      <w:pPr>
        <w:ind w:left="2160" w:hanging="180"/>
      </w:pPr>
    </w:lvl>
    <w:lvl w:ilvl="3" w:tplc="8AA0C506">
      <w:start w:val="1"/>
      <w:numFmt w:val="decimal"/>
      <w:lvlText w:val="%4."/>
      <w:lvlJc w:val="left"/>
      <w:pPr>
        <w:ind w:left="2880" w:hanging="360"/>
      </w:pPr>
    </w:lvl>
    <w:lvl w:ilvl="4" w:tplc="F50C6AE4">
      <w:start w:val="1"/>
      <w:numFmt w:val="lowerLetter"/>
      <w:lvlText w:val="%5."/>
      <w:lvlJc w:val="left"/>
      <w:pPr>
        <w:ind w:left="3600" w:hanging="360"/>
      </w:pPr>
    </w:lvl>
    <w:lvl w:ilvl="5" w:tplc="0C9AAD98">
      <w:start w:val="1"/>
      <w:numFmt w:val="lowerRoman"/>
      <w:lvlText w:val="%6."/>
      <w:lvlJc w:val="right"/>
      <w:pPr>
        <w:ind w:left="4320" w:hanging="180"/>
      </w:pPr>
    </w:lvl>
    <w:lvl w:ilvl="6" w:tplc="21D0702A">
      <w:start w:val="1"/>
      <w:numFmt w:val="decimal"/>
      <w:lvlText w:val="%7."/>
      <w:lvlJc w:val="left"/>
      <w:pPr>
        <w:ind w:left="5040" w:hanging="360"/>
      </w:pPr>
    </w:lvl>
    <w:lvl w:ilvl="7" w:tplc="6540ABB0">
      <w:start w:val="1"/>
      <w:numFmt w:val="lowerLetter"/>
      <w:lvlText w:val="%8."/>
      <w:lvlJc w:val="left"/>
      <w:pPr>
        <w:ind w:left="5760" w:hanging="360"/>
      </w:pPr>
    </w:lvl>
    <w:lvl w:ilvl="8" w:tplc="04360EE4">
      <w:start w:val="1"/>
      <w:numFmt w:val="lowerRoman"/>
      <w:lvlText w:val="%9."/>
      <w:lvlJc w:val="right"/>
      <w:pPr>
        <w:ind w:left="6480" w:hanging="180"/>
      </w:pPr>
    </w:lvl>
  </w:abstractNum>
  <w:abstractNum w:abstractNumId="6" w15:restartNumberingAfterBreak="0">
    <w:nsid w:val="5A302B1A"/>
    <w:multiLevelType w:val="multilevel"/>
    <w:tmpl w:val="8352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C00F1"/>
    <w:multiLevelType w:val="hybridMultilevel"/>
    <w:tmpl w:val="76704B64"/>
    <w:lvl w:ilvl="0" w:tplc="C48001F2">
      <w:start w:val="1"/>
      <w:numFmt w:val="bullet"/>
      <w:lvlText w:val="-"/>
      <w:lvlJc w:val="left"/>
      <w:pPr>
        <w:ind w:left="720" w:hanging="360"/>
      </w:pPr>
      <w:rPr>
        <w:rFonts w:ascii="Calibri" w:hAnsi="Calibri" w:hint="default"/>
      </w:rPr>
    </w:lvl>
    <w:lvl w:ilvl="1" w:tplc="0F64D732">
      <w:start w:val="1"/>
      <w:numFmt w:val="bullet"/>
      <w:lvlText w:val="o"/>
      <w:lvlJc w:val="left"/>
      <w:pPr>
        <w:ind w:left="1440" w:hanging="360"/>
      </w:pPr>
      <w:rPr>
        <w:rFonts w:ascii="Courier New" w:hAnsi="Courier New" w:hint="default"/>
      </w:rPr>
    </w:lvl>
    <w:lvl w:ilvl="2" w:tplc="3F5ADC76">
      <w:start w:val="1"/>
      <w:numFmt w:val="bullet"/>
      <w:lvlText w:val=""/>
      <w:lvlJc w:val="left"/>
      <w:pPr>
        <w:ind w:left="2160" w:hanging="360"/>
      </w:pPr>
      <w:rPr>
        <w:rFonts w:ascii="Wingdings" w:hAnsi="Wingdings" w:hint="default"/>
      </w:rPr>
    </w:lvl>
    <w:lvl w:ilvl="3" w:tplc="1C403616">
      <w:start w:val="1"/>
      <w:numFmt w:val="bullet"/>
      <w:lvlText w:val=""/>
      <w:lvlJc w:val="left"/>
      <w:pPr>
        <w:ind w:left="2880" w:hanging="360"/>
      </w:pPr>
      <w:rPr>
        <w:rFonts w:ascii="Symbol" w:hAnsi="Symbol" w:hint="default"/>
      </w:rPr>
    </w:lvl>
    <w:lvl w:ilvl="4" w:tplc="545CADAC">
      <w:start w:val="1"/>
      <w:numFmt w:val="bullet"/>
      <w:lvlText w:val="o"/>
      <w:lvlJc w:val="left"/>
      <w:pPr>
        <w:ind w:left="3600" w:hanging="360"/>
      </w:pPr>
      <w:rPr>
        <w:rFonts w:ascii="Courier New" w:hAnsi="Courier New" w:hint="default"/>
      </w:rPr>
    </w:lvl>
    <w:lvl w:ilvl="5" w:tplc="3F868C84">
      <w:start w:val="1"/>
      <w:numFmt w:val="bullet"/>
      <w:lvlText w:val=""/>
      <w:lvlJc w:val="left"/>
      <w:pPr>
        <w:ind w:left="4320" w:hanging="360"/>
      </w:pPr>
      <w:rPr>
        <w:rFonts w:ascii="Wingdings" w:hAnsi="Wingdings" w:hint="default"/>
      </w:rPr>
    </w:lvl>
    <w:lvl w:ilvl="6" w:tplc="4268E070">
      <w:start w:val="1"/>
      <w:numFmt w:val="bullet"/>
      <w:lvlText w:val=""/>
      <w:lvlJc w:val="left"/>
      <w:pPr>
        <w:ind w:left="5040" w:hanging="360"/>
      </w:pPr>
      <w:rPr>
        <w:rFonts w:ascii="Symbol" w:hAnsi="Symbol" w:hint="default"/>
      </w:rPr>
    </w:lvl>
    <w:lvl w:ilvl="7" w:tplc="AD1CAFF6">
      <w:start w:val="1"/>
      <w:numFmt w:val="bullet"/>
      <w:lvlText w:val="o"/>
      <w:lvlJc w:val="left"/>
      <w:pPr>
        <w:ind w:left="5760" w:hanging="360"/>
      </w:pPr>
      <w:rPr>
        <w:rFonts w:ascii="Courier New" w:hAnsi="Courier New" w:hint="default"/>
      </w:rPr>
    </w:lvl>
    <w:lvl w:ilvl="8" w:tplc="EB1C20CE">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ED"/>
    <w:rsid w:val="00001D05"/>
    <w:rsid w:val="00110135"/>
    <w:rsid w:val="00393B72"/>
    <w:rsid w:val="005529ED"/>
    <w:rsid w:val="00566AD7"/>
    <w:rsid w:val="00585778"/>
    <w:rsid w:val="005F489D"/>
    <w:rsid w:val="006173A8"/>
    <w:rsid w:val="0070353A"/>
    <w:rsid w:val="007D0348"/>
    <w:rsid w:val="00A63B79"/>
    <w:rsid w:val="00B54845"/>
    <w:rsid w:val="00C42E6B"/>
    <w:rsid w:val="00E677E0"/>
    <w:rsid w:val="00EC4034"/>
    <w:rsid w:val="015867AC"/>
    <w:rsid w:val="01874002"/>
    <w:rsid w:val="023FE414"/>
    <w:rsid w:val="028A62F8"/>
    <w:rsid w:val="02BC8B79"/>
    <w:rsid w:val="02DF71E7"/>
    <w:rsid w:val="03344261"/>
    <w:rsid w:val="036D690E"/>
    <w:rsid w:val="03729003"/>
    <w:rsid w:val="043CE879"/>
    <w:rsid w:val="04426073"/>
    <w:rsid w:val="0614FDC7"/>
    <w:rsid w:val="065F2C87"/>
    <w:rsid w:val="071D36D8"/>
    <w:rsid w:val="078FFC9C"/>
    <w:rsid w:val="0797EA22"/>
    <w:rsid w:val="0799912A"/>
    <w:rsid w:val="08A6A5FD"/>
    <w:rsid w:val="0A5C2A1A"/>
    <w:rsid w:val="0B8D2A71"/>
    <w:rsid w:val="0BD4F290"/>
    <w:rsid w:val="0C9BB8C4"/>
    <w:rsid w:val="0D1A6632"/>
    <w:rsid w:val="0E9610B7"/>
    <w:rsid w:val="0F4BF92A"/>
    <w:rsid w:val="0F4C69AD"/>
    <w:rsid w:val="0F591EBF"/>
    <w:rsid w:val="0F7A2CF0"/>
    <w:rsid w:val="0F89D3AA"/>
    <w:rsid w:val="0FC1803E"/>
    <w:rsid w:val="1031E118"/>
    <w:rsid w:val="10E255F8"/>
    <w:rsid w:val="11AD3409"/>
    <w:rsid w:val="11C30C17"/>
    <w:rsid w:val="11D324E8"/>
    <w:rsid w:val="123625C8"/>
    <w:rsid w:val="124BC156"/>
    <w:rsid w:val="12B9CF1E"/>
    <w:rsid w:val="134106C1"/>
    <w:rsid w:val="138292E2"/>
    <w:rsid w:val="15142E0A"/>
    <w:rsid w:val="15E49A87"/>
    <w:rsid w:val="16217AEB"/>
    <w:rsid w:val="16C4090A"/>
    <w:rsid w:val="17763AE2"/>
    <w:rsid w:val="18332C3D"/>
    <w:rsid w:val="18405CAF"/>
    <w:rsid w:val="18AB275C"/>
    <w:rsid w:val="18C542AC"/>
    <w:rsid w:val="1938A51A"/>
    <w:rsid w:val="1A9B3929"/>
    <w:rsid w:val="1BD07544"/>
    <w:rsid w:val="1C4BFC11"/>
    <w:rsid w:val="1C571BDB"/>
    <w:rsid w:val="1C77B84F"/>
    <w:rsid w:val="1D542C1F"/>
    <w:rsid w:val="1DA7E7CA"/>
    <w:rsid w:val="1F5C2F75"/>
    <w:rsid w:val="1F9F1A59"/>
    <w:rsid w:val="1FED2C20"/>
    <w:rsid w:val="2049156D"/>
    <w:rsid w:val="20E48F58"/>
    <w:rsid w:val="214AF199"/>
    <w:rsid w:val="21847DA7"/>
    <w:rsid w:val="21BE473B"/>
    <w:rsid w:val="227C0A21"/>
    <w:rsid w:val="23B1FAB6"/>
    <w:rsid w:val="23F04AB6"/>
    <w:rsid w:val="23FF1D4A"/>
    <w:rsid w:val="240F87F2"/>
    <w:rsid w:val="242DFE32"/>
    <w:rsid w:val="24A3F73A"/>
    <w:rsid w:val="2606A27B"/>
    <w:rsid w:val="26F8193F"/>
    <w:rsid w:val="26FBCE16"/>
    <w:rsid w:val="2754C6C6"/>
    <w:rsid w:val="27983FF6"/>
    <w:rsid w:val="28610DE3"/>
    <w:rsid w:val="291A40DF"/>
    <w:rsid w:val="295A4A38"/>
    <w:rsid w:val="299A910E"/>
    <w:rsid w:val="29A74620"/>
    <w:rsid w:val="2AB7B06A"/>
    <w:rsid w:val="2AE8F88A"/>
    <w:rsid w:val="2B797CB2"/>
    <w:rsid w:val="2BC53237"/>
    <w:rsid w:val="2BCF9013"/>
    <w:rsid w:val="2C78489D"/>
    <w:rsid w:val="2CA4EC39"/>
    <w:rsid w:val="2D90F50D"/>
    <w:rsid w:val="2EEC693D"/>
    <w:rsid w:val="2F0E0DD0"/>
    <w:rsid w:val="2F13B15A"/>
    <w:rsid w:val="2FD928E7"/>
    <w:rsid w:val="300F2F6C"/>
    <w:rsid w:val="30991B72"/>
    <w:rsid w:val="30E18AC5"/>
    <w:rsid w:val="3120CAD0"/>
    <w:rsid w:val="3174D20D"/>
    <w:rsid w:val="325AFAC1"/>
    <w:rsid w:val="32F77A11"/>
    <w:rsid w:val="33005779"/>
    <w:rsid w:val="33191B53"/>
    <w:rsid w:val="34319588"/>
    <w:rsid w:val="3478518A"/>
    <w:rsid w:val="3511A005"/>
    <w:rsid w:val="35326925"/>
    <w:rsid w:val="35C3A709"/>
    <w:rsid w:val="367977E5"/>
    <w:rsid w:val="370EA46A"/>
    <w:rsid w:val="3724ADCF"/>
    <w:rsid w:val="3798126B"/>
    <w:rsid w:val="37C4169B"/>
    <w:rsid w:val="38305475"/>
    <w:rsid w:val="38690BC6"/>
    <w:rsid w:val="392DA222"/>
    <w:rsid w:val="3A0FECD5"/>
    <w:rsid w:val="3A4B3BEF"/>
    <w:rsid w:val="3AC8D8F5"/>
    <w:rsid w:val="3B454FD8"/>
    <w:rsid w:val="3B4FF6EE"/>
    <w:rsid w:val="3B86B627"/>
    <w:rsid w:val="3CA649DD"/>
    <w:rsid w:val="3E253D66"/>
    <w:rsid w:val="3EAE2F45"/>
    <w:rsid w:val="3ECF2EC4"/>
    <w:rsid w:val="3F06040B"/>
    <w:rsid w:val="3F72AB90"/>
    <w:rsid w:val="41F5DB9A"/>
    <w:rsid w:val="41FFF28B"/>
    <w:rsid w:val="42AA8F0F"/>
    <w:rsid w:val="43E667E6"/>
    <w:rsid w:val="440160CE"/>
    <w:rsid w:val="44230210"/>
    <w:rsid w:val="445E89D5"/>
    <w:rsid w:val="446CC2EF"/>
    <w:rsid w:val="45224DF2"/>
    <w:rsid w:val="4548B9B8"/>
    <w:rsid w:val="4704E04B"/>
    <w:rsid w:val="474D44AA"/>
    <w:rsid w:val="474D44BE"/>
    <w:rsid w:val="4756B120"/>
    <w:rsid w:val="47904533"/>
    <w:rsid w:val="48BE9E66"/>
    <w:rsid w:val="48C6D552"/>
    <w:rsid w:val="4984CCE5"/>
    <w:rsid w:val="4A724305"/>
    <w:rsid w:val="4B4AA043"/>
    <w:rsid w:val="4B91E986"/>
    <w:rsid w:val="4C2E13F5"/>
    <w:rsid w:val="4C2E64CF"/>
    <w:rsid w:val="4CBC6DA7"/>
    <w:rsid w:val="4CCC1461"/>
    <w:rsid w:val="4CCCB5CB"/>
    <w:rsid w:val="4DB81207"/>
    <w:rsid w:val="4E11722E"/>
    <w:rsid w:val="4E74F1B4"/>
    <w:rsid w:val="4EB8B9B3"/>
    <w:rsid w:val="4F2D6BB6"/>
    <w:rsid w:val="4F499B7A"/>
    <w:rsid w:val="4F53E268"/>
    <w:rsid w:val="4F65B4B7"/>
    <w:rsid w:val="4FA48F20"/>
    <w:rsid w:val="4FF9CD2C"/>
    <w:rsid w:val="5045EECF"/>
    <w:rsid w:val="528BACC6"/>
    <w:rsid w:val="52A31537"/>
    <w:rsid w:val="53222D88"/>
    <w:rsid w:val="5329DA60"/>
    <w:rsid w:val="536A6F2A"/>
    <w:rsid w:val="5416AD68"/>
    <w:rsid w:val="548C814C"/>
    <w:rsid w:val="54C77F8C"/>
    <w:rsid w:val="55E718B9"/>
    <w:rsid w:val="56749DAF"/>
    <w:rsid w:val="56A717EC"/>
    <w:rsid w:val="56BF954A"/>
    <w:rsid w:val="5715560A"/>
    <w:rsid w:val="5752E851"/>
    <w:rsid w:val="57D10C4E"/>
    <w:rsid w:val="58A5999F"/>
    <w:rsid w:val="58BDE629"/>
    <w:rsid w:val="59099B3C"/>
    <w:rsid w:val="5A38C57C"/>
    <w:rsid w:val="5AF20C98"/>
    <w:rsid w:val="5B38C662"/>
    <w:rsid w:val="5C2B603C"/>
    <w:rsid w:val="5EBAA2B6"/>
    <w:rsid w:val="5F28AD61"/>
    <w:rsid w:val="5F9FAC02"/>
    <w:rsid w:val="60567317"/>
    <w:rsid w:val="612894C8"/>
    <w:rsid w:val="61F24378"/>
    <w:rsid w:val="6227E5D9"/>
    <w:rsid w:val="625CEA5B"/>
    <w:rsid w:val="62DD8D86"/>
    <w:rsid w:val="63385152"/>
    <w:rsid w:val="63892643"/>
    <w:rsid w:val="649FBB51"/>
    <w:rsid w:val="64B43BBB"/>
    <w:rsid w:val="6520A10C"/>
    <w:rsid w:val="659344D6"/>
    <w:rsid w:val="65D23B0C"/>
    <w:rsid w:val="65D96B6A"/>
    <w:rsid w:val="664053EC"/>
    <w:rsid w:val="6707A7F8"/>
    <w:rsid w:val="684C2B51"/>
    <w:rsid w:val="68F85793"/>
    <w:rsid w:val="693C1F92"/>
    <w:rsid w:val="6A0998FD"/>
    <w:rsid w:val="6A4BD74F"/>
    <w:rsid w:val="6B9CBFDE"/>
    <w:rsid w:val="6C37262A"/>
    <w:rsid w:val="6C6355CF"/>
    <w:rsid w:val="6CA50027"/>
    <w:rsid w:val="6D125838"/>
    <w:rsid w:val="6D234D6C"/>
    <w:rsid w:val="6D24C380"/>
    <w:rsid w:val="6D59C54F"/>
    <w:rsid w:val="6D5F0A62"/>
    <w:rsid w:val="6D5F95C1"/>
    <w:rsid w:val="6D8AB603"/>
    <w:rsid w:val="6DA856E9"/>
    <w:rsid w:val="6DE95ADF"/>
    <w:rsid w:val="6E9EDC45"/>
    <w:rsid w:val="6F218A5F"/>
    <w:rsid w:val="6FF728E1"/>
    <w:rsid w:val="7039BAC8"/>
    <w:rsid w:val="7061AD0E"/>
    <w:rsid w:val="714243E1"/>
    <w:rsid w:val="719F343D"/>
    <w:rsid w:val="71F12629"/>
    <w:rsid w:val="73B9CAF6"/>
    <w:rsid w:val="73D4D4C0"/>
    <w:rsid w:val="7417FC91"/>
    <w:rsid w:val="7526DFA7"/>
    <w:rsid w:val="7529DF97"/>
    <w:rsid w:val="754E94B5"/>
    <w:rsid w:val="75CD5144"/>
    <w:rsid w:val="76C2B008"/>
    <w:rsid w:val="76E3063A"/>
    <w:rsid w:val="76F8877F"/>
    <w:rsid w:val="7764FB9C"/>
    <w:rsid w:val="779CBF3F"/>
    <w:rsid w:val="77C1549C"/>
    <w:rsid w:val="7874F0D7"/>
    <w:rsid w:val="79388FA0"/>
    <w:rsid w:val="79667E23"/>
    <w:rsid w:val="798D9276"/>
    <w:rsid w:val="79E8A817"/>
    <w:rsid w:val="7A81A4F4"/>
    <w:rsid w:val="7B99D99A"/>
    <w:rsid w:val="7C26C857"/>
    <w:rsid w:val="7C55377A"/>
    <w:rsid w:val="7C770A62"/>
    <w:rsid w:val="7C7BBE80"/>
    <w:rsid w:val="7CD55ECE"/>
    <w:rsid w:val="7CE41C8B"/>
    <w:rsid w:val="7D268F78"/>
    <w:rsid w:val="7D29F31D"/>
    <w:rsid w:val="7D71358C"/>
    <w:rsid w:val="7D897146"/>
    <w:rsid w:val="7DA22090"/>
    <w:rsid w:val="7DB1F1F8"/>
    <w:rsid w:val="7E2E441A"/>
    <w:rsid w:val="7E3E2A20"/>
    <w:rsid w:val="7E5353D8"/>
    <w:rsid w:val="7E682E55"/>
    <w:rsid w:val="7ED0C1DD"/>
    <w:rsid w:val="7FB683A5"/>
    <w:rsid w:val="7FC484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CA9B"/>
  <w15:chartTrackingRefBased/>
  <w15:docId w15:val="{9D2ADC54-F930-43E9-917A-D4D84C5C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sz w:val="22"/>
        <w:szCs w:val="18"/>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3B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al">
    <w:name w:val="bral"/>
    <w:basedOn w:val="Standaard"/>
    <w:link w:val="bralChar"/>
    <w:qFormat/>
    <w:rsid w:val="005F489D"/>
    <w:rPr>
      <w:rFonts w:ascii="Roboto Slab" w:hAnsi="Roboto Slab"/>
    </w:rPr>
  </w:style>
  <w:style w:type="character" w:customStyle="1" w:styleId="bralChar">
    <w:name w:val="bral Char"/>
    <w:basedOn w:val="Standaardalinea-lettertype"/>
    <w:link w:val="bral"/>
    <w:rsid w:val="005F489D"/>
    <w:rPr>
      <w:rFonts w:ascii="Roboto Slab" w:hAnsi="Roboto Slab"/>
    </w:rPr>
  </w:style>
  <w:style w:type="paragraph" w:customStyle="1" w:styleId="titelbral">
    <w:name w:val="titel bral"/>
    <w:basedOn w:val="bral"/>
    <w:link w:val="titelbralChar"/>
    <w:qFormat/>
    <w:rsid w:val="005F489D"/>
    <w:rPr>
      <w:rFonts w:ascii="Raleway" w:hAnsi="Raleway"/>
    </w:rPr>
  </w:style>
  <w:style w:type="character" w:customStyle="1" w:styleId="titelbralChar">
    <w:name w:val="titel bral Char"/>
    <w:basedOn w:val="bralChar"/>
    <w:link w:val="titelbral"/>
    <w:rsid w:val="005F489D"/>
    <w:rPr>
      <w:rFonts w:ascii="Raleway" w:hAnsi="Raleway"/>
    </w:rPr>
  </w:style>
  <w:style w:type="character" w:styleId="Hyperlink">
    <w:name w:val="Hyperlink"/>
    <w:basedOn w:val="Standaardalinea-lettertype"/>
    <w:uiPriority w:val="99"/>
    <w:unhideWhenUsed/>
    <w:rsid w:val="005529ED"/>
    <w:rPr>
      <w:color w:val="0563C1" w:themeColor="hyperlink"/>
      <w:u w:val="single"/>
    </w:rPr>
  </w:style>
  <w:style w:type="paragraph" w:styleId="Lijstalinea">
    <w:name w:val="List Paragraph"/>
    <w:basedOn w:val="Standaard"/>
    <w:uiPriority w:val="34"/>
    <w:qFormat/>
    <w:rsid w:val="005529ED"/>
    <w:pPr>
      <w:ind w:left="720"/>
      <w:contextualSpacing/>
    </w:p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6173A8"/>
    <w:rPr>
      <w:rFonts w:ascii="Segoe UI" w:hAnsi="Segoe UI" w:cs="Segoe UI"/>
      <w:sz w:val="18"/>
    </w:rPr>
  </w:style>
  <w:style w:type="character" w:customStyle="1" w:styleId="BallontekstChar">
    <w:name w:val="Ballontekst Char"/>
    <w:basedOn w:val="Standaardalinea-lettertype"/>
    <w:link w:val="Ballontekst"/>
    <w:uiPriority w:val="99"/>
    <w:semiHidden/>
    <w:rsid w:val="006173A8"/>
    <w:rPr>
      <w:rFonts w:ascii="Segoe UI" w:hAnsi="Segoe UI" w:cs="Segoe UI"/>
      <w:sz w:val="18"/>
    </w:rPr>
  </w:style>
  <w:style w:type="paragraph" w:styleId="Onderwerpvanopmerking">
    <w:name w:val="annotation subject"/>
    <w:basedOn w:val="Tekstopmerking"/>
    <w:next w:val="Tekstopmerking"/>
    <w:link w:val="OnderwerpvanopmerkingChar"/>
    <w:uiPriority w:val="99"/>
    <w:semiHidden/>
    <w:unhideWhenUsed/>
    <w:rsid w:val="00EC4034"/>
    <w:rPr>
      <w:b/>
      <w:bCs/>
    </w:rPr>
  </w:style>
  <w:style w:type="character" w:customStyle="1" w:styleId="OnderwerpvanopmerkingChar">
    <w:name w:val="Onderwerp van opmerking Char"/>
    <w:basedOn w:val="TekstopmerkingChar"/>
    <w:link w:val="Onderwerpvanopmerking"/>
    <w:uiPriority w:val="99"/>
    <w:semiHidden/>
    <w:rsid w:val="00EC40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4797">
      <w:bodyDiv w:val="1"/>
      <w:marLeft w:val="0"/>
      <w:marRight w:val="0"/>
      <w:marTop w:val="0"/>
      <w:marBottom w:val="0"/>
      <w:divBdr>
        <w:top w:val="none" w:sz="0" w:space="0" w:color="auto"/>
        <w:left w:val="none" w:sz="0" w:space="0" w:color="auto"/>
        <w:bottom w:val="none" w:sz="0" w:space="0" w:color="auto"/>
        <w:right w:val="none" w:sz="0" w:space="0" w:color="auto"/>
      </w:divBdr>
    </w:div>
    <w:div w:id="1509979287">
      <w:bodyDiv w:val="1"/>
      <w:marLeft w:val="0"/>
      <w:marRight w:val="0"/>
      <w:marTop w:val="0"/>
      <w:marBottom w:val="0"/>
      <w:divBdr>
        <w:top w:val="none" w:sz="0" w:space="0" w:color="auto"/>
        <w:left w:val="none" w:sz="0" w:space="0" w:color="auto"/>
        <w:bottom w:val="none" w:sz="0" w:space="0" w:color="auto"/>
        <w:right w:val="none" w:sz="0" w:space="0" w:color="auto"/>
      </w:divBdr>
    </w:div>
    <w:div w:id="164234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bral/docs/manifesto_josaphat_nl-web" TargetMode="External"/><Relationship Id="Re206493323834f7f"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issuu.com/bral/docs/manifesto_josaphat_nl-web" TargetMode="External"/><Relationship Id="Rb2a5a5f23677434f"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ral.brussels" TargetMode="External"/><Relationship Id="rId5" Type="http://schemas.openxmlformats.org/officeDocument/2006/relationships/hyperlink" Target="mailto:josaphat@perspective.brussels&#16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770</Words>
  <Characters>4239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5</cp:revision>
  <dcterms:created xsi:type="dcterms:W3CDTF">2021-10-28T08:17:00Z</dcterms:created>
  <dcterms:modified xsi:type="dcterms:W3CDTF">2021-10-29T11:55:00Z</dcterms:modified>
</cp:coreProperties>
</file>